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1D64" w14:textId="597AC58C" w:rsidR="00BE52C5" w:rsidRPr="00B71099" w:rsidRDefault="002D68D6" w:rsidP="00801F4C">
      <w:pPr>
        <w:spacing w:line="276" w:lineRule="auto"/>
        <w:rPr>
          <w:sz w:val="22"/>
          <w:szCs w:val="22"/>
        </w:rPr>
      </w:pPr>
      <w:r w:rsidRPr="00B71099">
        <w:rPr>
          <w:rFonts w:hint="eastAsia"/>
          <w:sz w:val="22"/>
          <w:szCs w:val="22"/>
        </w:rPr>
        <w:t>（様式</w:t>
      </w:r>
      <w:r w:rsidR="001A23F3" w:rsidRPr="00B71099">
        <w:rPr>
          <w:rFonts w:hint="eastAsia"/>
          <w:sz w:val="22"/>
          <w:szCs w:val="22"/>
        </w:rPr>
        <w:t>４</w:t>
      </w:r>
      <w:r w:rsidRPr="00B71099">
        <w:rPr>
          <w:rFonts w:hint="eastAsia"/>
          <w:sz w:val="22"/>
          <w:szCs w:val="22"/>
        </w:rPr>
        <w:t>）</w:t>
      </w:r>
    </w:p>
    <w:p w14:paraId="5F805D5E" w14:textId="77777777" w:rsidR="002D68D6" w:rsidRPr="00B71099" w:rsidRDefault="002D68D6" w:rsidP="00801F4C">
      <w:pPr>
        <w:spacing w:line="276" w:lineRule="auto"/>
        <w:rPr>
          <w:sz w:val="22"/>
          <w:szCs w:val="22"/>
        </w:rPr>
      </w:pPr>
    </w:p>
    <w:p w14:paraId="5A8AC965" w14:textId="77777777" w:rsidR="002D68D6" w:rsidRPr="00B71099" w:rsidRDefault="002D68D6" w:rsidP="00801F4C">
      <w:pPr>
        <w:spacing w:line="276" w:lineRule="auto"/>
        <w:rPr>
          <w:sz w:val="22"/>
          <w:szCs w:val="22"/>
        </w:rPr>
      </w:pPr>
    </w:p>
    <w:p w14:paraId="195D1743" w14:textId="77777777" w:rsidR="00801F4C" w:rsidRPr="00B71099" w:rsidRDefault="00027608" w:rsidP="00801F4C">
      <w:pPr>
        <w:spacing w:line="276" w:lineRule="auto"/>
        <w:jc w:val="center"/>
        <w:rPr>
          <w:sz w:val="32"/>
        </w:rPr>
      </w:pPr>
      <w:r w:rsidRPr="00B71099">
        <w:rPr>
          <w:rFonts w:hint="eastAsia"/>
          <w:sz w:val="32"/>
        </w:rPr>
        <w:t>誓　約　書</w:t>
      </w:r>
    </w:p>
    <w:p w14:paraId="23522A93" w14:textId="77777777" w:rsidR="002D68D6" w:rsidRPr="00B71099" w:rsidRDefault="002D68D6" w:rsidP="002D68D6">
      <w:pPr>
        <w:spacing w:line="276" w:lineRule="auto"/>
        <w:rPr>
          <w:szCs w:val="21"/>
        </w:rPr>
      </w:pPr>
    </w:p>
    <w:p w14:paraId="30929C72" w14:textId="541B58E8" w:rsidR="00FD331E" w:rsidRPr="00B71099" w:rsidRDefault="00FD331E" w:rsidP="002D68D6">
      <w:pPr>
        <w:spacing w:line="276" w:lineRule="auto"/>
        <w:rPr>
          <w:szCs w:val="21"/>
        </w:rPr>
      </w:pPr>
      <w:r w:rsidRPr="00B71099">
        <w:rPr>
          <w:rFonts w:hint="eastAsia"/>
          <w:szCs w:val="21"/>
        </w:rPr>
        <w:t>私は、貴校の採用選考に際し、以下の事項を</w:t>
      </w:r>
      <w:r w:rsidR="00464458">
        <w:rPr>
          <w:rFonts w:hint="eastAsia"/>
          <w:szCs w:val="21"/>
        </w:rPr>
        <w:t>誓約</w:t>
      </w:r>
      <w:r w:rsidRPr="00B71099">
        <w:rPr>
          <w:rFonts w:hint="eastAsia"/>
          <w:szCs w:val="21"/>
        </w:rPr>
        <w:t>いたします。</w:t>
      </w:r>
    </w:p>
    <w:p w14:paraId="2AF25BB3" w14:textId="77777777" w:rsidR="00FD331E" w:rsidRPr="00B71099" w:rsidRDefault="00FD331E" w:rsidP="002D68D6">
      <w:pPr>
        <w:spacing w:line="276" w:lineRule="auto"/>
        <w:rPr>
          <w:szCs w:val="21"/>
        </w:rPr>
      </w:pPr>
    </w:p>
    <w:p w14:paraId="22381CF3" w14:textId="2CCF608D" w:rsidR="00027608" w:rsidRPr="00B71099" w:rsidRDefault="00FD331E" w:rsidP="00FD331E">
      <w:pPr>
        <w:spacing w:line="276" w:lineRule="auto"/>
        <w:ind w:left="141" w:hangingChars="67" w:hanging="141"/>
        <w:rPr>
          <w:szCs w:val="21"/>
        </w:rPr>
      </w:pPr>
      <w:r w:rsidRPr="00B71099">
        <w:rPr>
          <w:rFonts w:hint="eastAsia"/>
          <w:szCs w:val="21"/>
        </w:rPr>
        <w:t>１．</w:t>
      </w:r>
      <w:r w:rsidR="00027608" w:rsidRPr="00B71099">
        <w:rPr>
          <w:rFonts w:hint="eastAsia"/>
          <w:szCs w:val="21"/>
        </w:rPr>
        <w:t>提出書類の記載内容については事実に相違なく、虚偽の記載があった場合には、採用取消や懲戒処分等の対象となり得ることについて了承します。</w:t>
      </w:r>
    </w:p>
    <w:p w14:paraId="05BA4DB2" w14:textId="0A710713" w:rsidR="00FD331E" w:rsidRPr="00B71099" w:rsidRDefault="00FD331E" w:rsidP="00FD331E">
      <w:pPr>
        <w:spacing w:line="276" w:lineRule="auto"/>
        <w:ind w:left="141" w:hangingChars="67" w:hanging="141"/>
        <w:rPr>
          <w:szCs w:val="21"/>
        </w:rPr>
      </w:pPr>
      <w:r w:rsidRPr="00B71099">
        <w:rPr>
          <w:rFonts w:hint="eastAsia"/>
          <w:szCs w:val="21"/>
        </w:rPr>
        <w:t>２．私は、令和８年</w:t>
      </w:r>
      <w:r w:rsidRPr="00B71099">
        <w:rPr>
          <w:rFonts w:hint="eastAsia"/>
          <w:szCs w:val="21"/>
        </w:rPr>
        <w:t>12</w:t>
      </w:r>
      <w:r w:rsidRPr="00B71099">
        <w:rPr>
          <w:rFonts w:hint="eastAsia"/>
          <w:szCs w:val="21"/>
        </w:rPr>
        <w:t>月</w:t>
      </w:r>
      <w:r w:rsidRPr="00B71099">
        <w:rPr>
          <w:rFonts w:hint="eastAsia"/>
          <w:szCs w:val="21"/>
        </w:rPr>
        <w:t>25</w:t>
      </w:r>
      <w:r w:rsidRPr="00B71099">
        <w:rPr>
          <w:rFonts w:hint="eastAsia"/>
          <w:szCs w:val="21"/>
        </w:rPr>
        <w:t>日までに施行予定の学校設置者等及び民間教育保育等事業者による児童対象性暴力等の防止等のための措置に関する法律（令和６年法律第</w:t>
      </w:r>
      <w:r w:rsidRPr="00B71099">
        <w:rPr>
          <w:rFonts w:hint="eastAsia"/>
          <w:szCs w:val="21"/>
        </w:rPr>
        <w:t>69</w:t>
      </w:r>
      <w:r w:rsidRPr="00B71099">
        <w:rPr>
          <w:rFonts w:hint="eastAsia"/>
          <w:szCs w:val="21"/>
        </w:rPr>
        <w:t>号）第２条第８項に規定する特定性犯罪事実該当者ではありません。</w:t>
      </w:r>
      <w:r w:rsidRPr="00B71099">
        <w:rPr>
          <w:szCs w:val="21"/>
        </w:rPr>
        <w:br/>
      </w:r>
      <w:r w:rsidRPr="00B71099">
        <w:rPr>
          <w:rFonts w:hint="eastAsia"/>
          <w:szCs w:val="21"/>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6D6D7FA4" w14:textId="77777777" w:rsidR="00FD331E" w:rsidRPr="00B71099" w:rsidRDefault="00FD331E" w:rsidP="002D68D6">
      <w:pPr>
        <w:spacing w:line="276" w:lineRule="auto"/>
        <w:rPr>
          <w:szCs w:val="21"/>
        </w:rPr>
      </w:pPr>
    </w:p>
    <w:p w14:paraId="78143FBC" w14:textId="77777777" w:rsidR="002D68D6" w:rsidRPr="00B71099" w:rsidRDefault="002D68D6" w:rsidP="002D68D6">
      <w:pPr>
        <w:spacing w:line="276" w:lineRule="auto"/>
        <w:rPr>
          <w:szCs w:val="21"/>
        </w:rPr>
      </w:pPr>
    </w:p>
    <w:p w14:paraId="3BDE0AC7" w14:textId="77777777" w:rsidR="00027608" w:rsidRPr="00B71099" w:rsidRDefault="00027608" w:rsidP="00027608">
      <w:pPr>
        <w:spacing w:line="276" w:lineRule="auto"/>
        <w:ind w:leftChars="2200" w:left="4620"/>
        <w:rPr>
          <w:szCs w:val="21"/>
        </w:rPr>
      </w:pPr>
      <w:r w:rsidRPr="00B71099">
        <w:rPr>
          <w:rFonts w:hint="eastAsia"/>
          <w:szCs w:val="21"/>
        </w:rPr>
        <w:t xml:space="preserve">令和　</w:t>
      </w:r>
      <w:r w:rsidR="00A44700" w:rsidRPr="00B71099">
        <w:rPr>
          <w:rFonts w:hint="eastAsia"/>
          <w:szCs w:val="21"/>
        </w:rPr>
        <w:t xml:space="preserve">　</w:t>
      </w:r>
      <w:r w:rsidRPr="00B71099">
        <w:rPr>
          <w:rFonts w:hint="eastAsia"/>
          <w:szCs w:val="21"/>
        </w:rPr>
        <w:t xml:space="preserve">　年　</w:t>
      </w:r>
      <w:r w:rsidR="00A44700" w:rsidRPr="00B71099">
        <w:rPr>
          <w:rFonts w:hint="eastAsia"/>
          <w:szCs w:val="21"/>
        </w:rPr>
        <w:t xml:space="preserve">　</w:t>
      </w:r>
      <w:r w:rsidRPr="00B71099">
        <w:rPr>
          <w:rFonts w:hint="eastAsia"/>
          <w:szCs w:val="21"/>
        </w:rPr>
        <w:t xml:space="preserve">　月　</w:t>
      </w:r>
      <w:r w:rsidR="00A44700" w:rsidRPr="00B71099">
        <w:rPr>
          <w:rFonts w:hint="eastAsia"/>
          <w:szCs w:val="21"/>
        </w:rPr>
        <w:t xml:space="preserve">　</w:t>
      </w:r>
      <w:r w:rsidRPr="00B71099">
        <w:rPr>
          <w:rFonts w:hint="eastAsia"/>
          <w:szCs w:val="21"/>
        </w:rPr>
        <w:t xml:space="preserve">　日</w:t>
      </w:r>
    </w:p>
    <w:p w14:paraId="50505B52" w14:textId="67146D15" w:rsidR="00801F4C" w:rsidRPr="00B71099" w:rsidRDefault="00027608" w:rsidP="00CC6043">
      <w:pPr>
        <w:spacing w:line="276" w:lineRule="auto"/>
        <w:ind w:leftChars="2200" w:left="4620"/>
        <w:rPr>
          <w:szCs w:val="21"/>
        </w:rPr>
      </w:pPr>
      <w:r w:rsidRPr="00B71099">
        <w:rPr>
          <w:rFonts w:hint="eastAsia"/>
          <w:szCs w:val="21"/>
        </w:rPr>
        <w:t xml:space="preserve">氏名　　</w:t>
      </w:r>
      <w:r w:rsidR="00FD331E" w:rsidRPr="00B71099">
        <w:rPr>
          <w:rFonts w:hint="eastAsia"/>
          <w:szCs w:val="21"/>
        </w:rPr>
        <w:t xml:space="preserve">　　　　　　　　　　</w:t>
      </w:r>
    </w:p>
    <w:p w14:paraId="2A75754A" w14:textId="77777777" w:rsidR="00FD331E" w:rsidRPr="00B71099" w:rsidRDefault="00FD331E" w:rsidP="00FD331E">
      <w:pPr>
        <w:spacing w:line="276" w:lineRule="auto"/>
        <w:rPr>
          <w:szCs w:val="21"/>
        </w:rPr>
      </w:pPr>
    </w:p>
    <w:p w14:paraId="541B312B" w14:textId="77777777" w:rsidR="00FD331E" w:rsidRPr="00B71099" w:rsidRDefault="00FD331E" w:rsidP="00FD331E">
      <w:pPr>
        <w:spacing w:line="276" w:lineRule="auto"/>
        <w:rPr>
          <w:szCs w:val="21"/>
        </w:rPr>
      </w:pPr>
    </w:p>
    <w:p w14:paraId="041CA1A9" w14:textId="77777777" w:rsidR="00FD331E" w:rsidRPr="00B71099" w:rsidRDefault="00FD331E" w:rsidP="00FD331E">
      <w:pPr>
        <w:spacing w:line="276" w:lineRule="auto"/>
        <w:rPr>
          <w:szCs w:val="21"/>
        </w:rPr>
      </w:pPr>
    </w:p>
    <w:p w14:paraId="175ACC03" w14:textId="77777777" w:rsidR="0067153E" w:rsidRPr="00B71099" w:rsidRDefault="0067153E" w:rsidP="00FD331E">
      <w:pPr>
        <w:spacing w:line="276" w:lineRule="auto"/>
        <w:rPr>
          <w:szCs w:val="21"/>
        </w:rPr>
        <w:sectPr w:rsidR="0067153E" w:rsidRPr="00B71099" w:rsidSect="002D68D6">
          <w:pgSz w:w="11906" w:h="16838" w:code="9"/>
          <w:pgMar w:top="1985" w:right="1701" w:bottom="1701" w:left="1701" w:header="851" w:footer="992" w:gutter="0"/>
          <w:cols w:space="425"/>
          <w:docGrid w:type="lines" w:linePitch="365"/>
        </w:sectPr>
      </w:pPr>
    </w:p>
    <w:p w14:paraId="50697413" w14:textId="77777777" w:rsidR="00FD331E" w:rsidRPr="00B71099" w:rsidRDefault="00FD331E" w:rsidP="00FD331E">
      <w:pPr>
        <w:spacing w:line="276" w:lineRule="auto"/>
        <w:rPr>
          <w:rFonts w:ascii="ＭＳ 明朝" w:hAnsi="ＭＳ 明朝"/>
          <w:sz w:val="20"/>
        </w:rPr>
      </w:pPr>
      <w:r w:rsidRPr="00B71099">
        <w:rPr>
          <w:rFonts w:ascii="ＭＳ 明朝" w:hAnsi="ＭＳ 明朝" w:hint="eastAsia"/>
          <w:sz w:val="20"/>
        </w:rPr>
        <w:lastRenderedPageBreak/>
        <w:t xml:space="preserve">（参照条文） </w:t>
      </w:r>
    </w:p>
    <w:p w14:paraId="7896EB58" w14:textId="77777777" w:rsidR="00FD331E" w:rsidRPr="00B71099" w:rsidRDefault="00FD331E" w:rsidP="00924290">
      <w:pPr>
        <w:spacing w:line="300" w:lineRule="exact"/>
        <w:rPr>
          <w:rFonts w:ascii="ＭＳ 明朝" w:hAnsi="ＭＳ 明朝"/>
          <w:sz w:val="18"/>
          <w:szCs w:val="18"/>
        </w:rPr>
      </w:pPr>
      <w:r w:rsidRPr="00B71099">
        <w:rPr>
          <w:rFonts w:ascii="ＭＳ 明朝" w:hAnsi="ＭＳ 明朝" w:hint="eastAsia"/>
          <w:sz w:val="18"/>
          <w:szCs w:val="18"/>
        </w:rPr>
        <w:t xml:space="preserve">※「特定性犯罪」について、次の期間内の前科が対象となります。 </w:t>
      </w:r>
    </w:p>
    <w:p w14:paraId="44332E10" w14:textId="1BC820F1" w:rsidR="00FD331E" w:rsidRPr="00B71099" w:rsidRDefault="00FD331E" w:rsidP="00924290">
      <w:pPr>
        <w:spacing w:line="300" w:lineRule="exact"/>
        <w:rPr>
          <w:rFonts w:ascii="ＭＳ 明朝" w:hAnsi="ＭＳ 明朝"/>
          <w:sz w:val="18"/>
          <w:szCs w:val="18"/>
        </w:rPr>
      </w:pPr>
      <w:r w:rsidRPr="00B71099">
        <w:rPr>
          <w:rFonts w:ascii="ＭＳ 明朝" w:hAnsi="ＭＳ 明朝" w:hint="eastAsia"/>
          <w:sz w:val="18"/>
          <w:szCs w:val="18"/>
        </w:rPr>
        <w:t xml:space="preserve">拘禁刑（服役）：刑の執行終了等から20 年 </w:t>
      </w:r>
      <w:r w:rsidR="00924290" w:rsidRPr="00B71099">
        <w:rPr>
          <w:rFonts w:ascii="ＭＳ 明朝" w:hAnsi="ＭＳ 明朝"/>
          <w:sz w:val="18"/>
          <w:szCs w:val="18"/>
        </w:rPr>
        <w:br/>
      </w:r>
      <w:r w:rsidRPr="00B71099">
        <w:rPr>
          <w:rFonts w:ascii="ＭＳ 明朝" w:hAnsi="ＭＳ 明朝" w:hint="eastAsia"/>
          <w:sz w:val="18"/>
          <w:szCs w:val="18"/>
        </w:rPr>
        <w:t xml:space="preserve">拘禁刑（執行猶予判決を受け、猶予期間満了）：裁判確定等から10 年 </w:t>
      </w:r>
    </w:p>
    <w:p w14:paraId="7A7AE4F0" w14:textId="77777777" w:rsidR="00FD331E" w:rsidRPr="00B71099" w:rsidRDefault="00FD331E" w:rsidP="00924290">
      <w:pPr>
        <w:spacing w:line="300" w:lineRule="exact"/>
        <w:rPr>
          <w:rFonts w:ascii="ＭＳ 明朝" w:hAnsi="ＭＳ 明朝"/>
          <w:sz w:val="18"/>
          <w:szCs w:val="18"/>
        </w:rPr>
      </w:pPr>
      <w:r w:rsidRPr="00B71099">
        <w:rPr>
          <w:rFonts w:ascii="ＭＳ 明朝" w:hAnsi="ＭＳ 明朝" w:hint="eastAsia"/>
          <w:sz w:val="18"/>
          <w:szCs w:val="18"/>
        </w:rPr>
        <w:t xml:space="preserve">罰金：刑の執行終了等から10 年 </w:t>
      </w:r>
    </w:p>
    <w:tbl>
      <w:tblPr>
        <w:tblStyle w:val="a9"/>
        <w:tblW w:w="0" w:type="auto"/>
        <w:tblLook w:val="04A0" w:firstRow="1" w:lastRow="0" w:firstColumn="1" w:lastColumn="0" w:noHBand="0" w:noVBand="1"/>
      </w:tblPr>
      <w:tblGrid>
        <w:gridCol w:w="10456"/>
      </w:tblGrid>
      <w:tr w:rsidR="00B71099" w:rsidRPr="00B71099" w14:paraId="478FEC4C" w14:textId="77777777" w:rsidTr="0067153E">
        <w:tc>
          <w:tcPr>
            <w:tcW w:w="10456" w:type="dxa"/>
          </w:tcPr>
          <w:p w14:paraId="75DF4449" w14:textId="054537AC"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学校設置者等及び民間教育保育等事業者による児童対象性暴力等の防止等のための措置に関する法律</w:t>
            </w:r>
          </w:p>
          <w:p w14:paraId="114B9AD6"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（令和６年法律第69 号）（抄） </w:t>
            </w:r>
          </w:p>
          <w:p w14:paraId="574A5548" w14:textId="77777777" w:rsidR="0067153E" w:rsidRPr="00B71099" w:rsidRDefault="0067153E" w:rsidP="0067153E">
            <w:pPr>
              <w:spacing w:line="276" w:lineRule="auto"/>
              <w:ind w:rightChars="63" w:right="132"/>
              <w:rPr>
                <w:rFonts w:ascii="ＭＳ 明朝" w:hAnsi="ＭＳ 明朝"/>
                <w:sz w:val="18"/>
                <w:szCs w:val="18"/>
              </w:rPr>
            </w:pPr>
          </w:p>
          <w:p w14:paraId="1C7FB007"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（定義） </w:t>
            </w:r>
          </w:p>
          <w:p w14:paraId="6990BD6E" w14:textId="64171B64"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第二条（略）</w:t>
            </w:r>
          </w:p>
          <w:p w14:paraId="70C00A56"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７ この法律において「特定性犯罪」とは、次に掲げる罪をいう。 </w:t>
            </w:r>
          </w:p>
          <w:p w14:paraId="12597C3B"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一 刑法（明治四十年法律第四十五号）第百七十六条、第百七十七条、第百七十九条から第百八十二</w:t>
            </w:r>
          </w:p>
          <w:p w14:paraId="0DFFA7FF"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条まで、第二百四十一条第一項若しくは第三項又は第二百四十三条（同項の罪に係る部分に限る。）</w:t>
            </w:r>
          </w:p>
          <w:p w14:paraId="23DC9CD5"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の罪 </w:t>
            </w:r>
          </w:p>
          <w:p w14:paraId="0813A463" w14:textId="033114AB"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二 盗犯等の防止及び処分に関する法律（昭和五年法律第九号）第四条の罪（刑法第二百四十一条第一項の罪を犯す行為に係るものに限る。） </w:t>
            </w:r>
          </w:p>
          <w:p w14:paraId="7496120C" w14:textId="77777777"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三 児童福祉法第六十条第一項の罪 </w:t>
            </w:r>
          </w:p>
          <w:p w14:paraId="65EE385D" w14:textId="50E5634F"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四 児童買春、児童ポルノに係る行為等の規制及び処罰並びに児童の保護等に関する法律（平成十一年法律第五十二号）第四条から第八条までの罪</w:t>
            </w:r>
          </w:p>
          <w:p w14:paraId="2067C2A6" w14:textId="0B1FABA7"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五 性的な姿態を撮影する行為等の処罰及び押収物に記録された性的な姿態の影像に係る電磁的記録の消去等に関する法律（令和五年法律第六十七号）第二条から第六条までの罪 </w:t>
            </w:r>
          </w:p>
          <w:p w14:paraId="570F2F69" w14:textId="5908E7AE"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六 都道府県の条例で定める罪であって、次のイからニまでに掲げる行為のいずれかを罰するものとして政令で定めるもの </w:t>
            </w:r>
          </w:p>
          <w:p w14:paraId="7C9ABA10"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イ みだりに人の身体の一部に接触する行為 </w:t>
            </w:r>
          </w:p>
          <w:p w14:paraId="20E8967F" w14:textId="0592F140"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 </w:t>
            </w:r>
          </w:p>
          <w:p w14:paraId="15E24C59"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ハ みだりに卑わいな言動をする行為（イ又はロに掲げるものを除く。） </w:t>
            </w:r>
          </w:p>
          <w:p w14:paraId="2597AD61"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ニ 児童と性交し、又は児童に対しわいせつな行為をする行為 </w:t>
            </w:r>
          </w:p>
          <w:p w14:paraId="46E31ACF"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８ この法律において「特定性犯罪事実該当者」とは、次の各号のいずれかに該当する者をいう。 </w:t>
            </w:r>
          </w:p>
          <w:p w14:paraId="5A8EDF31" w14:textId="4E336411"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 </w:t>
            </w:r>
          </w:p>
          <w:p w14:paraId="673DC17D" w14:textId="2492AE54"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二 特定性犯罪について拘禁刑を言い渡す裁判が確定した者のうち執行猶予者であって、当該裁判が確定した日から起算して十年を経過しないもの </w:t>
            </w:r>
          </w:p>
          <w:p w14:paraId="4EC62EF8" w14:textId="2A36914D"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三 特定性犯罪について罰金を言い渡す裁判が確定した者であって、その刑の執行を終わり、又は執行を受けることがなくなった日から起算して十年を経過しないもの</w:t>
            </w:r>
          </w:p>
          <w:p w14:paraId="63356787" w14:textId="77777777" w:rsidR="00924290" w:rsidRPr="00B71099" w:rsidRDefault="00924290" w:rsidP="00924290">
            <w:pPr>
              <w:spacing w:line="276" w:lineRule="auto"/>
              <w:ind w:firstLineChars="200" w:firstLine="360"/>
              <w:rPr>
                <w:rFonts w:ascii="ＭＳ 明朝" w:hAnsi="ＭＳ 明朝"/>
                <w:sz w:val="18"/>
                <w:szCs w:val="18"/>
              </w:rPr>
            </w:pPr>
            <w:r w:rsidRPr="00B71099">
              <w:rPr>
                <w:rFonts w:ascii="ＭＳ 明朝" w:hAnsi="ＭＳ 明朝" w:hint="eastAsia"/>
                <w:sz w:val="18"/>
                <w:szCs w:val="18"/>
              </w:rPr>
              <w:t>附　則</w:t>
            </w:r>
          </w:p>
          <w:p w14:paraId="12D19551" w14:textId="77777777" w:rsidR="00924290" w:rsidRPr="00B71099" w:rsidRDefault="00924290" w:rsidP="00924290">
            <w:pPr>
              <w:spacing w:line="276" w:lineRule="auto"/>
              <w:ind w:firstLineChars="100" w:firstLine="180"/>
              <w:rPr>
                <w:rFonts w:ascii="ＭＳ 明朝" w:hAnsi="ＭＳ 明朝"/>
                <w:sz w:val="18"/>
                <w:szCs w:val="18"/>
              </w:rPr>
            </w:pPr>
            <w:r w:rsidRPr="00B71099">
              <w:rPr>
                <w:rFonts w:ascii="ＭＳ 明朝" w:hAnsi="ＭＳ 明朝" w:hint="eastAsia"/>
                <w:sz w:val="18"/>
                <w:szCs w:val="18"/>
              </w:rPr>
              <w:t>（改正前の刑法に規定する罪についてのこの法律の適用関係）</w:t>
            </w:r>
          </w:p>
          <w:p w14:paraId="0D59EDCA" w14:textId="77777777" w:rsidR="00924290" w:rsidRPr="00B71099" w:rsidRDefault="00924290" w:rsidP="00924290">
            <w:pPr>
              <w:spacing w:line="276" w:lineRule="auto"/>
              <w:rPr>
                <w:rFonts w:ascii="ＭＳ 明朝" w:hAnsi="ＭＳ 明朝"/>
                <w:sz w:val="18"/>
                <w:szCs w:val="18"/>
              </w:rPr>
            </w:pPr>
            <w:r w:rsidRPr="00B71099">
              <w:rPr>
                <w:rFonts w:ascii="ＭＳ 明朝" w:hAnsi="ＭＳ 明朝" w:hint="eastAsia"/>
                <w:sz w:val="18"/>
                <w:szCs w:val="18"/>
              </w:rPr>
              <w:t>第二条　第二条第七項（第一号に係る部分に限る。）の規定の適用については、次に掲げる罪は、同号に掲げる罪とみなす。</w:t>
            </w:r>
          </w:p>
          <w:p w14:paraId="7D0E6DE7"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2D9B2477"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二　刑法及び刑事訴訟法の一部を改正する法律（令和五年法律第六十六号）第一条の規定による改正前の刑法第百七十六条から第百七十八条までの罪又はこれらの罪の未遂罪</w:t>
            </w:r>
          </w:p>
          <w:p w14:paraId="33D2B249"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50E782E"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（懲役を言い渡す裁判についてのこの法律の適用関係）</w:t>
            </w:r>
          </w:p>
          <w:p w14:paraId="4D5B6DCB" w14:textId="07255880" w:rsidR="0067153E" w:rsidRPr="00B71099" w:rsidRDefault="00924290" w:rsidP="00924290">
            <w:pPr>
              <w:spacing w:line="276" w:lineRule="auto"/>
              <w:ind w:leftChars="43" w:left="164" w:hangingChars="41" w:hanging="74"/>
              <w:rPr>
                <w:rFonts w:ascii="ＭＳ 明朝" w:hAnsi="ＭＳ 明朝"/>
                <w:sz w:val="20"/>
              </w:rPr>
            </w:pPr>
            <w:r w:rsidRPr="00B71099">
              <w:rPr>
                <w:rFonts w:ascii="ＭＳ 明朝" w:hAnsi="ＭＳ 明朝" w:hint="eastAsia"/>
                <w:sz w:val="18"/>
                <w:szCs w:val="18"/>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6C923D53" w14:textId="253A6ADD" w:rsidR="0067153E" w:rsidRPr="00B71099" w:rsidRDefault="00924290" w:rsidP="00924290">
      <w:pPr>
        <w:spacing w:line="300" w:lineRule="exact"/>
        <w:ind w:left="153" w:hangingChars="85" w:hanging="153"/>
        <w:rPr>
          <w:rFonts w:ascii="ＭＳ 明朝" w:hAnsi="ＭＳ 明朝"/>
          <w:sz w:val="18"/>
          <w:szCs w:val="18"/>
        </w:rPr>
      </w:pPr>
      <w:r w:rsidRPr="00B71099">
        <w:rPr>
          <w:rFonts w:ascii="ＭＳ 明朝" w:hAnsi="ＭＳ 明朝" w:hint="eastAsia"/>
          <w:sz w:val="18"/>
          <w:szCs w:val="18"/>
        </w:rPr>
        <w:t>※第２条第７項第６号の罪は、学校設置者等及び民間教育保育等事業者による児童対象性暴力等の防止等のための措置に関する法律施行令（令和７年政令第440号）（抄）第２条及び附則第２項に掲げる条例（各都道府県のいわゆる迷惑防止条例及び青少年健全育成条例）で定める又は定められていた罪であって、同号イからニまでに掲げる行為のいずれかを罰するものをいう。</w:t>
      </w:r>
    </w:p>
    <w:sectPr w:rsidR="0067153E" w:rsidRPr="00B71099" w:rsidSect="00924290">
      <w:pgSz w:w="11906" w:h="16838" w:code="9"/>
      <w:pgMar w:top="720" w:right="720" w:bottom="720" w:left="720"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2357A" w14:textId="77777777" w:rsidR="00F87600" w:rsidRDefault="00F87600" w:rsidP="00EA073B">
      <w:r>
        <w:separator/>
      </w:r>
    </w:p>
  </w:endnote>
  <w:endnote w:type="continuationSeparator" w:id="0">
    <w:p w14:paraId="713FFB03" w14:textId="77777777" w:rsidR="00F87600" w:rsidRDefault="00F87600" w:rsidP="00EA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330DB" w14:textId="77777777" w:rsidR="00F87600" w:rsidRDefault="00F87600" w:rsidP="00EA073B">
      <w:r>
        <w:separator/>
      </w:r>
    </w:p>
  </w:footnote>
  <w:footnote w:type="continuationSeparator" w:id="0">
    <w:p w14:paraId="2CC41952" w14:textId="77777777" w:rsidR="00F87600" w:rsidRDefault="00F87600" w:rsidP="00EA0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3FD"/>
    <w:rsid w:val="000051BB"/>
    <w:rsid w:val="00006CE4"/>
    <w:rsid w:val="000074AB"/>
    <w:rsid w:val="0001471E"/>
    <w:rsid w:val="00027608"/>
    <w:rsid w:val="000415C3"/>
    <w:rsid w:val="000C2577"/>
    <w:rsid w:val="000C78D4"/>
    <w:rsid w:val="00103E29"/>
    <w:rsid w:val="00127FB9"/>
    <w:rsid w:val="001A23F3"/>
    <w:rsid w:val="001A54EE"/>
    <w:rsid w:val="001C53BD"/>
    <w:rsid w:val="00203444"/>
    <w:rsid w:val="002147BB"/>
    <w:rsid w:val="00226454"/>
    <w:rsid w:val="00253038"/>
    <w:rsid w:val="0025771A"/>
    <w:rsid w:val="00262F16"/>
    <w:rsid w:val="002713FD"/>
    <w:rsid w:val="002D2335"/>
    <w:rsid w:val="002D68D6"/>
    <w:rsid w:val="002E1070"/>
    <w:rsid w:val="002F0D4B"/>
    <w:rsid w:val="00306672"/>
    <w:rsid w:val="003163C0"/>
    <w:rsid w:val="00322274"/>
    <w:rsid w:val="00344771"/>
    <w:rsid w:val="003A0981"/>
    <w:rsid w:val="003C11A3"/>
    <w:rsid w:val="003C5021"/>
    <w:rsid w:val="003E26C9"/>
    <w:rsid w:val="003E530B"/>
    <w:rsid w:val="004536B0"/>
    <w:rsid w:val="00455DA8"/>
    <w:rsid w:val="00464458"/>
    <w:rsid w:val="00473296"/>
    <w:rsid w:val="00496386"/>
    <w:rsid w:val="004E1744"/>
    <w:rsid w:val="004F71F0"/>
    <w:rsid w:val="00503121"/>
    <w:rsid w:val="005242A4"/>
    <w:rsid w:val="00553558"/>
    <w:rsid w:val="005E6FFE"/>
    <w:rsid w:val="0061282C"/>
    <w:rsid w:val="00625F37"/>
    <w:rsid w:val="00642642"/>
    <w:rsid w:val="00643DB1"/>
    <w:rsid w:val="00645781"/>
    <w:rsid w:val="006620A8"/>
    <w:rsid w:val="00662929"/>
    <w:rsid w:val="0067153E"/>
    <w:rsid w:val="00684096"/>
    <w:rsid w:val="00690197"/>
    <w:rsid w:val="006A6E90"/>
    <w:rsid w:val="006A7E99"/>
    <w:rsid w:val="006D108D"/>
    <w:rsid w:val="006D649B"/>
    <w:rsid w:val="0072159A"/>
    <w:rsid w:val="0072652B"/>
    <w:rsid w:val="007308AC"/>
    <w:rsid w:val="00753471"/>
    <w:rsid w:val="00784684"/>
    <w:rsid w:val="00787416"/>
    <w:rsid w:val="007C6020"/>
    <w:rsid w:val="007E138F"/>
    <w:rsid w:val="007E30B9"/>
    <w:rsid w:val="00801F4C"/>
    <w:rsid w:val="00843C57"/>
    <w:rsid w:val="00872D2C"/>
    <w:rsid w:val="00872DCC"/>
    <w:rsid w:val="00874FA5"/>
    <w:rsid w:val="008E0B8B"/>
    <w:rsid w:val="008E42A8"/>
    <w:rsid w:val="008F375A"/>
    <w:rsid w:val="00911F6C"/>
    <w:rsid w:val="00924290"/>
    <w:rsid w:val="009451CD"/>
    <w:rsid w:val="0097236E"/>
    <w:rsid w:val="009C7B37"/>
    <w:rsid w:val="009F148F"/>
    <w:rsid w:val="00A276C2"/>
    <w:rsid w:val="00A44700"/>
    <w:rsid w:val="00A53FB6"/>
    <w:rsid w:val="00A70223"/>
    <w:rsid w:val="00AA1EBF"/>
    <w:rsid w:val="00AE4BDB"/>
    <w:rsid w:val="00B14AA3"/>
    <w:rsid w:val="00B27959"/>
    <w:rsid w:val="00B65A36"/>
    <w:rsid w:val="00B71099"/>
    <w:rsid w:val="00B758F1"/>
    <w:rsid w:val="00BE52C5"/>
    <w:rsid w:val="00C02081"/>
    <w:rsid w:val="00C077DD"/>
    <w:rsid w:val="00C638E9"/>
    <w:rsid w:val="00C96B7D"/>
    <w:rsid w:val="00CB7872"/>
    <w:rsid w:val="00CC08BE"/>
    <w:rsid w:val="00CC6043"/>
    <w:rsid w:val="00CD01EB"/>
    <w:rsid w:val="00CE5347"/>
    <w:rsid w:val="00CF08F7"/>
    <w:rsid w:val="00D301E8"/>
    <w:rsid w:val="00E02130"/>
    <w:rsid w:val="00E101FE"/>
    <w:rsid w:val="00E27EF7"/>
    <w:rsid w:val="00E42FF8"/>
    <w:rsid w:val="00EA073B"/>
    <w:rsid w:val="00EA3891"/>
    <w:rsid w:val="00F87600"/>
    <w:rsid w:val="00FA64C8"/>
    <w:rsid w:val="00FC2B89"/>
    <w:rsid w:val="00FD3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5812F7"/>
  <w15:chartTrackingRefBased/>
  <w15:docId w15:val="{8247208A-2789-4723-8F92-66E59168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73B"/>
    <w:pPr>
      <w:tabs>
        <w:tab w:val="center" w:pos="4252"/>
        <w:tab w:val="right" w:pos="8504"/>
      </w:tabs>
      <w:snapToGrid w:val="0"/>
    </w:pPr>
  </w:style>
  <w:style w:type="character" w:customStyle="1" w:styleId="a4">
    <w:name w:val="ヘッダー (文字)"/>
    <w:link w:val="a3"/>
    <w:uiPriority w:val="99"/>
    <w:rsid w:val="00EA073B"/>
    <w:rPr>
      <w:kern w:val="2"/>
      <w:sz w:val="21"/>
    </w:rPr>
  </w:style>
  <w:style w:type="paragraph" w:styleId="a5">
    <w:name w:val="footer"/>
    <w:basedOn w:val="a"/>
    <w:link w:val="a6"/>
    <w:uiPriority w:val="99"/>
    <w:unhideWhenUsed/>
    <w:rsid w:val="00EA073B"/>
    <w:pPr>
      <w:tabs>
        <w:tab w:val="center" w:pos="4252"/>
        <w:tab w:val="right" w:pos="8504"/>
      </w:tabs>
      <w:snapToGrid w:val="0"/>
    </w:pPr>
  </w:style>
  <w:style w:type="character" w:customStyle="1" w:styleId="a6">
    <w:name w:val="フッター (文字)"/>
    <w:link w:val="a5"/>
    <w:uiPriority w:val="99"/>
    <w:rsid w:val="00EA073B"/>
    <w:rPr>
      <w:kern w:val="2"/>
      <w:sz w:val="21"/>
    </w:rPr>
  </w:style>
  <w:style w:type="paragraph" w:styleId="a7">
    <w:name w:val="Balloon Text"/>
    <w:basedOn w:val="a"/>
    <w:link w:val="a8"/>
    <w:uiPriority w:val="99"/>
    <w:semiHidden/>
    <w:unhideWhenUsed/>
    <w:rsid w:val="00874FA5"/>
    <w:rPr>
      <w:rFonts w:ascii="游ゴシック Light" w:eastAsia="游ゴシック Light" w:hAnsi="游ゴシック Light"/>
      <w:sz w:val="18"/>
      <w:szCs w:val="18"/>
    </w:rPr>
  </w:style>
  <w:style w:type="character" w:customStyle="1" w:styleId="a8">
    <w:name w:val="吹き出し (文字)"/>
    <w:link w:val="a7"/>
    <w:uiPriority w:val="99"/>
    <w:semiHidden/>
    <w:rsid w:val="00874FA5"/>
    <w:rPr>
      <w:rFonts w:ascii="游ゴシック Light" w:eastAsia="游ゴシック Light" w:hAnsi="游ゴシック Light" w:cs="Times New Roman"/>
      <w:kern w:val="2"/>
      <w:sz w:val="18"/>
      <w:szCs w:val="18"/>
    </w:rPr>
  </w:style>
  <w:style w:type="table" w:styleId="a9">
    <w:name w:val="Table Grid"/>
    <w:basedOn w:val="a1"/>
    <w:uiPriority w:val="39"/>
    <w:rsid w:val="00671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25C006352F9C241B20B01AEF0E0A219" ma:contentTypeVersion="4" ma:contentTypeDescription="新しいドキュメントを作成します。" ma:contentTypeScope="" ma:versionID="b94b7c49aceac8f5e61027736fdf6168">
  <xsd:schema xmlns:xsd="http://www.w3.org/2001/XMLSchema" xmlns:xs="http://www.w3.org/2001/XMLSchema" xmlns:p="http://schemas.microsoft.com/office/2006/metadata/properties" xmlns:ns2="7be65ebd-bb1a-4afc-8f25-e7f617e06314" targetNamespace="http://schemas.microsoft.com/office/2006/metadata/properties" ma:root="true" ma:fieldsID="982c77eb86d69e4ace25c031f186bb85" ns2:_="">
    <xsd:import namespace="7be65ebd-bb1a-4afc-8f25-e7f617e063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65ebd-bb1a-4afc-8f25-e7f617e0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C485E3-138B-48FE-9B6E-305754F6D9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F880BA-F133-442C-84FD-891F2B45A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65ebd-bb1a-4afc-8f25-e7f617e06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E210F-1F41-4A65-B3FA-9E72F28158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350</Words>
  <Characters>2001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NEC-PCuser</dc:creator>
  <cp:keywords/>
  <cp:lastModifiedBy>神山理佐_群馬</cp:lastModifiedBy>
  <cp:revision>7</cp:revision>
  <cp:lastPrinted>2021-05-27T05:38:00Z</cp:lastPrinted>
  <dcterms:created xsi:type="dcterms:W3CDTF">2024-03-28T00:58:00Z</dcterms:created>
  <dcterms:modified xsi:type="dcterms:W3CDTF">2026-07-15T01:03:00Z</dcterms:modified>
</cp:coreProperties>
</file>